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4010" w14:textId="77777777" w:rsidR="002E70E7" w:rsidRPr="0078308A" w:rsidRDefault="002E70E7" w:rsidP="002E70E7">
      <w:pPr>
        <w:tabs>
          <w:tab w:val="left" w:pos="1134"/>
        </w:tabs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  <w:bookmarkStart w:id="0" w:name="OLE_LINK2"/>
      <w:bookmarkStart w:id="1" w:name="OLE_LINK3"/>
      <w:r w:rsidRPr="0078308A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Учреждение образования 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 xml:space="preserve">Гомельский государственный университет </w:t>
      </w:r>
    </w:p>
    <w:p w14:paraId="3E7591EF" w14:textId="77777777" w:rsidR="002E70E7" w:rsidRPr="0078308A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имени Франциска Скорины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14:paraId="3F6C5BC9" w14:textId="77777777" w:rsidR="002E70E7" w:rsidRPr="0078308A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B09FF51" w14:textId="77777777" w:rsidR="002E70E7" w:rsidRPr="0078308A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Факультет психологии и педагогики</w:t>
      </w:r>
    </w:p>
    <w:p w14:paraId="0994A357" w14:textId="77777777" w:rsidR="002E70E7" w:rsidRPr="0078308A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4AFD13" w14:textId="77777777" w:rsidR="002E70E7" w:rsidRPr="002E70E7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E7">
        <w:rPr>
          <w:noProof/>
          <w:lang w:eastAsia="ru-RU"/>
        </w:rPr>
        <w:drawing>
          <wp:inline distT="0" distB="0" distL="0" distR="0" wp14:anchorId="6881DF1E" wp14:editId="595974D6">
            <wp:extent cx="6120130" cy="1853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8BC9" w14:textId="77777777" w:rsidR="002E70E7" w:rsidRPr="002E70E7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E553D" w14:textId="77777777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IV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Международная заочная научно-практическая конференция </w:t>
      </w:r>
    </w:p>
    <w:p w14:paraId="5A14E7FF" w14:textId="77777777" w:rsidR="003E5E2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2" w:name="_Hlk39718008"/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«ВЕКТОРЫ ПСИХОЛОГИИ:</w:t>
      </w:r>
      <w:r w:rsidR="003E5E27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сопровождение 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личности</w:t>
      </w:r>
      <w:r w:rsidR="003E5E27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2C3EFB20" w14:textId="32860259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современной социально-цифровой образовательной среде»</w:t>
      </w:r>
    </w:p>
    <w:p w14:paraId="0734B539" w14:textId="77777777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 июня 2022 года</w:t>
      </w:r>
    </w:p>
    <w:bookmarkEnd w:id="2"/>
    <w:p w14:paraId="0C1900D6" w14:textId="77777777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Гомель</w:t>
      </w:r>
    </w:p>
    <w:p w14:paraId="3641BCE7" w14:textId="77777777" w:rsidR="002E70E7" w:rsidRP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8B560" w14:textId="77777777" w:rsidR="002E70E7" w:rsidRPr="0078308A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ИНФОРМАЦИОННОЕ ПИСЬМО </w:t>
      </w:r>
    </w:p>
    <w:p w14:paraId="6A52D3FA" w14:textId="77777777" w:rsidR="002E70E7" w:rsidRPr="0078308A" w:rsidRDefault="002E70E7" w:rsidP="002E70E7">
      <w:pP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14:paraId="069B0F31" w14:textId="69DEE90F" w:rsidR="002E70E7" w:rsidRPr="0078308A" w:rsidRDefault="002E70E7" w:rsidP="002E70E7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3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Приглашаем студентов, магистрантов, аспирантов, преподавателей и научных работников принять участие в 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IV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Международной заочной научно-практической конференции «ВЕКТОРЫ ПСИХОЛОГИИ: сопровождение</w:t>
      </w:r>
      <w:r w:rsidR="00783FB2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личности</w:t>
      </w:r>
      <w:r w:rsidR="00783FB2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8308A">
        <w:rPr>
          <w:rFonts w:ascii="Times New Roman" w:hAnsi="Times New Roman" w:cs="Times New Roman"/>
          <w:b/>
          <w:sz w:val="27"/>
          <w:szCs w:val="27"/>
          <w:lang w:eastAsia="ru-RU"/>
        </w:rPr>
        <w:t>в современной социально-цифровой образовательной среде»</w:t>
      </w:r>
      <w:r w:rsidRPr="00783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которая состоится на кафедре социальной и педагогической психологии 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</w:t>
      </w:r>
      <w:r w:rsidR="002D4008"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Pr="00783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июня 2022 года</w:t>
      </w:r>
    </w:p>
    <w:p w14:paraId="05A27776" w14:textId="77777777" w:rsidR="002E70E7" w:rsidRPr="0078308A" w:rsidRDefault="002E70E7" w:rsidP="002E70E7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4CDA73C" w14:textId="452D971A" w:rsidR="002E70E7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Проблемное поле конференции</w:t>
      </w:r>
    </w:p>
    <w:p w14:paraId="20957992" w14:textId="77777777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Психолого-педагогическое сопровождение личности в современной системе образования</w:t>
      </w:r>
    </w:p>
    <w:p w14:paraId="2165A88A" w14:textId="77777777" w:rsidR="002E70E7" w:rsidRPr="00F864B2" w:rsidRDefault="003309ED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hyperlink r:id="rId6" w:tooltip="I  Международная научно-практическая интерент-конференция  &quot;Современные проблемы формирования здорового образа жизни студенческой молодежи&quot;" w:history="1">
        <w:r w:rsidR="002E70E7" w:rsidRPr="00F864B2">
          <w:rPr>
            <w:rFonts w:ascii="Times New Roman" w:eastAsia="Times New Roman" w:hAnsi="Times New Roman" w:cs="Times New Roman"/>
            <w:bCs/>
            <w:i/>
            <w:spacing w:val="-4"/>
            <w:sz w:val="26"/>
            <w:szCs w:val="26"/>
            <w:lang w:eastAsia="ru-RU"/>
          </w:rPr>
          <w:t>Современные проблемы формирования здорового образа жизни учащихся и студенческой молодежи</w:t>
        </w:r>
      </w:hyperlink>
    </w:p>
    <w:p w14:paraId="53FF6915" w14:textId="77777777" w:rsidR="002E70E7" w:rsidRPr="00F864B2" w:rsidRDefault="002E70E7" w:rsidP="00356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Психология развития личности в семейном социуме</w:t>
      </w:r>
    </w:p>
    <w:p w14:paraId="086F3841" w14:textId="11E57380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Психологические аспекты кросс</w:t>
      </w:r>
      <w:r w:rsidR="00FB6C2E"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-</w:t>
      </w: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культурных исследований</w:t>
      </w:r>
    </w:p>
    <w:p w14:paraId="2DCDBF20" w14:textId="279FE34E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Психолого-педагогическое сопровождение</w:t>
      </w: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 xml:space="preserve"> личности в сложной жизненной ситуации</w:t>
      </w:r>
    </w:p>
    <w:p w14:paraId="3BDFEEAB" w14:textId="6DF60331" w:rsidR="002D4008" w:rsidRPr="00F864B2" w:rsidRDefault="002D4008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Психология</w:t>
      </w:r>
      <w:r w:rsidR="007B0712"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 xml:space="preserve"> и педагогика безопасности</w:t>
      </w: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 xml:space="preserve"> </w:t>
      </w:r>
    </w:p>
    <w:p w14:paraId="52812121" w14:textId="6D1F85F5" w:rsidR="004E6787" w:rsidRPr="00F864B2" w:rsidRDefault="004E6787" w:rsidP="00356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Психология личности в ситуации неопределенности</w:t>
      </w:r>
      <w:r w:rsidR="002C7C4A"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 xml:space="preserve"> (энтропии)</w:t>
      </w:r>
    </w:p>
    <w:p w14:paraId="4929FA3A" w14:textId="77777777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Психолого-педагогическое сопровождение развития личности детей с особенностями психофизического развития</w:t>
      </w:r>
    </w:p>
    <w:p w14:paraId="6A716779" w14:textId="77777777" w:rsidR="002E70E7" w:rsidRPr="00F864B2" w:rsidRDefault="002E70E7" w:rsidP="00356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Психология гендера и сексуальности</w:t>
      </w:r>
    </w:p>
    <w:p w14:paraId="33A4ED78" w14:textId="77777777" w:rsidR="0035610A" w:rsidRPr="00F864B2" w:rsidRDefault="00FB6C2E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Психолого-педагогические</w:t>
      </w:r>
      <w:r w:rsidR="002E70E7" w:rsidRPr="00F864B2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 xml:space="preserve"> проблемы профессионального развития личности</w:t>
      </w:r>
    </w:p>
    <w:p w14:paraId="360DD766" w14:textId="77131F4E" w:rsidR="002E70E7" w:rsidRPr="00F864B2" w:rsidRDefault="002E70E7" w:rsidP="0035610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864B2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lang w:eastAsia="ru-RU"/>
        </w:rPr>
        <w:t>Междисциплинарные исследования современной психологии</w:t>
      </w:r>
    </w:p>
    <w:p w14:paraId="2DF52F97" w14:textId="77777777" w:rsidR="00FB6C2E" w:rsidRDefault="00FB6C2E" w:rsidP="0035610A">
      <w:pPr>
        <w:shd w:val="clear" w:color="auto" w:fill="FFFFFF"/>
        <w:tabs>
          <w:tab w:val="left" w:pos="0"/>
          <w:tab w:val="left" w:pos="113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0D40BE" w14:textId="0043392D" w:rsidR="002E70E7" w:rsidRPr="0035610A" w:rsidRDefault="002E70E7" w:rsidP="0035610A">
      <w:pPr>
        <w:shd w:val="clear" w:color="auto" w:fill="FFFFFF"/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Условия участия</w:t>
      </w:r>
    </w:p>
    <w:p w14:paraId="337986F3" w14:textId="77777777" w:rsidR="002E70E7" w:rsidRPr="0035610A" w:rsidRDefault="002E70E7" w:rsidP="0035610A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конференции необходимо:</w:t>
      </w:r>
    </w:p>
    <w:p w14:paraId="583AEE85" w14:textId="77777777" w:rsidR="002E70E7" w:rsidRPr="0035610A" w:rsidRDefault="002E70E7" w:rsidP="0035610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До 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 июня 2022 г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заполнить заявку на участие в IV Международной заочной научно-практической конференции «ВЕКТОРЫ ПСИХОЛОГИИ: сопровождение личности в современной социально-цифровой образовательной среде» по форме предложенной ниже.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заявки назвать следующим образом: номер проблемного поля - заявка - Фамилия - Инициалы - город (например: 9 заявка Иванов А.С. Москва). </w:t>
      </w:r>
    </w:p>
    <w:p w14:paraId="67DD40C7" w14:textId="77777777" w:rsidR="002E70E7" w:rsidRPr="0035610A" w:rsidRDefault="002E70E7" w:rsidP="002E70E7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Прислать файл в формате Word с текстом доклада на электронный адрес конференции </w:t>
      </w:r>
      <w:hyperlink r:id="rId7" w:history="1">
        <w:r w:rsidRPr="0035610A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.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необходимо назвать следующим образом: номер проблемного поля - доклад - Фамилия - Инициалы - город (например: 9 доклад Иванов А.С. Москва). </w:t>
      </w:r>
    </w:p>
    <w:p w14:paraId="2E0AF1AE" w14:textId="77777777" w:rsidR="002E70E7" w:rsidRPr="0035610A" w:rsidRDefault="002E70E7" w:rsidP="002E70E7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Пройти проверку в системе Антиплагиат и прислать на электронный адрес конференции </w:t>
      </w:r>
      <w:hyperlink r:id="rId8" w:history="1">
        <w:r w:rsidRPr="0035610A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справку об оригинальности доклада (</w:t>
      </w: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ниже 70 %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справки об антиплагиате назвать следующим образом: номер проблемного поля - справка - Фамилия - Инициалы - город (например: 9 справка Иванов А.С. Москва). </w:t>
      </w:r>
    </w:p>
    <w:p w14:paraId="74E65C73" w14:textId="77777777" w:rsidR="002E70E7" w:rsidRPr="0035610A" w:rsidRDefault="002E70E7" w:rsidP="002E70E7">
      <w:pPr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Заполнить авторский договор </w:t>
      </w:r>
      <w:hyperlink r:id="rId9" w:history="1">
        <w:r w:rsidRPr="0035610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o передаче неисключительных прав на использование произведения</w:t>
        </w:r>
      </w:hyperlink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(договор в приложении к информационному письму). Отсканированный и подписанный договор следует назвать следующим образом: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>номер проблемного поля - договор - Фамилия - Инициалы - город (например: 9 договор Иванов А.С. Москва).</w:t>
      </w:r>
    </w:p>
    <w:p w14:paraId="4475A97A" w14:textId="77777777" w:rsidR="002E70E7" w:rsidRPr="0035610A" w:rsidRDefault="002E70E7" w:rsidP="002E70E7">
      <w:pPr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публикации принимаются доклады, содержащие оригинальные научные исследования (результаты исследования и выводы), ранее нигде не опубликованные и не представленные в других изданиях. Исследование должно представлять интерес для международного научного сообщества. При подготовке статей необходимо руководствоваться изложенными ниже требованиями. Статьи, оформленные не по требованиям или имеющие оригинальность </w:t>
      </w: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ниже 70 %,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публикации не принимаются.</w:t>
      </w:r>
    </w:p>
    <w:p w14:paraId="70F39757" w14:textId="77777777" w:rsidR="002E70E7" w:rsidRPr="0035610A" w:rsidRDefault="002E70E7" w:rsidP="002E70E7">
      <w:pPr>
        <w:ind w:firstLine="567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сборник материалов конференции будут включены доклады, соответствующие проблемному полю конференции, указанным требованиям к оформлению и прошедшие проверку на плагиат.</w:t>
      </w:r>
    </w:p>
    <w:p w14:paraId="4C01E5A2" w14:textId="77777777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Форма участия в конференции: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заочная.</w:t>
      </w:r>
    </w:p>
    <w:p w14:paraId="7FD34998" w14:textId="77777777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конференции будет издан электронный сборник материалов конференции, который будет размещён на сайте университета.</w:t>
      </w:r>
    </w:p>
    <w:p w14:paraId="67BB52F0" w14:textId="2BD8E4D3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Доклады, отобранные по результатам работы организационного комитета конференции как лучшие, будут опубликованы в сборнике научных трудов «Векторы психологии: безопасность</w:t>
      </w:r>
      <w:r w:rsidR="0035610A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личности в современном цифровом обществе».</w:t>
      </w:r>
    </w:p>
    <w:p w14:paraId="1869B1CF" w14:textId="77777777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Рабочие языки конференции: белорусский, русский, английский.</w:t>
      </w:r>
    </w:p>
    <w:p w14:paraId="29D705E7" w14:textId="77777777" w:rsidR="002E70E7" w:rsidRPr="0035610A" w:rsidRDefault="002E70E7" w:rsidP="002E70E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материалов на английском языке необходимо предоставить аннотацию и сведения об авторе(ах) на русском языке.</w:t>
      </w:r>
    </w:p>
    <w:p w14:paraId="56BEF860" w14:textId="0CE22A4F" w:rsidR="00F864B2" w:rsidRDefault="00F864B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14:paraId="774B7096" w14:textId="77777777" w:rsidR="002E70E7" w:rsidRPr="0035610A" w:rsidRDefault="002E70E7" w:rsidP="00C90641">
      <w:pPr>
        <w:ind w:firstLine="567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рамках конференции будет проходить </w:t>
      </w:r>
      <w:r w:rsidR="006367DC" w:rsidRPr="0035610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IV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МЕЖДУНАРОДНЫЙ КОНКУРС «ВЕКТОРЫ ПСИХОЛОГИИ»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лучший научный доклад студентов, магистрантов и аспирантов в номинациях по указанным выше направлениям.</w:t>
      </w:r>
    </w:p>
    <w:p w14:paraId="0C0DCC88" w14:textId="77777777" w:rsidR="00023DA3" w:rsidRDefault="00023DA3" w:rsidP="00C90641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42B120C" w14:textId="24026C9F" w:rsidR="002E70E7" w:rsidRPr="0035610A" w:rsidRDefault="002E70E7" w:rsidP="00C90641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проведения конкурса</w:t>
      </w:r>
    </w:p>
    <w:p w14:paraId="23600B09" w14:textId="77777777" w:rsidR="002E70E7" w:rsidRPr="0035610A" w:rsidRDefault="002E70E7" w:rsidP="00C90641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участия в конкурсе необходимо 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 21 июня 202</w:t>
      </w:r>
      <w:r w:rsidR="006367DC"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г.:</w:t>
      </w:r>
    </w:p>
    <w:p w14:paraId="36942659" w14:textId="77777777" w:rsidR="002E70E7" w:rsidRPr="0035610A" w:rsidRDefault="002E70E7" w:rsidP="00C90641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1.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Заполнить и прислать на электронный адрес конференции </w:t>
      </w:r>
      <w:hyperlink r:id="rId10" w:history="1">
        <w:r w:rsidRPr="0035610A">
          <w:rPr>
            <w:rFonts w:ascii="Times New Roman" w:eastAsia="Times New Roman" w:hAnsi="Times New Roman" w:cs="Times New Roman"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заявку на участие в </w:t>
      </w:r>
      <w:r w:rsidR="006367DC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IV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Международном конкурсе «Векторы психологии» по форме предложенной ниже.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заявки на конкурс назвать следующим образом: номер проблемного поля – конкурс - заявка - Фамилия - Инициалы - город (например: 5 конкурс заявка Сидоров А.С. Витебск). </w:t>
      </w:r>
    </w:p>
    <w:p w14:paraId="6C8FE225" w14:textId="77777777" w:rsidR="002E70E7" w:rsidRPr="0035610A" w:rsidRDefault="002E70E7" w:rsidP="00C90641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Прислать файл в формате Word с текстом доклада на электронный адрес</w:t>
      </w:r>
      <w:r w:rsidRPr="003561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конференции </w:t>
      </w:r>
      <w:hyperlink r:id="rId11" w:history="1">
        <w:r w:rsidRPr="0035610A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Cambria" w:eastAsia="Times New Roman" w:hAnsi="Cambria" w:cs="Times New Roman"/>
          <w:b/>
          <w:color w:val="C00000"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>Файл с текстом доклада необходимо назвать следующим образом: номер проблемного поля - конкурс - доклад - Фамилия - Инициалы - город (например: 5 конкурс доклад Сидоров А.С. Витебск).</w:t>
      </w:r>
    </w:p>
    <w:p w14:paraId="66E3A006" w14:textId="77777777" w:rsidR="002E70E7" w:rsidRPr="0035610A" w:rsidRDefault="002E70E7" w:rsidP="00C90641">
      <w:pPr>
        <w:keepNext/>
        <w:shd w:val="clear" w:color="auto" w:fill="FFFFFF"/>
        <w:outlineLvl w:val="2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Пройти проверку в системе Антиплагиат и прислать на электронный адрес конференции </w:t>
      </w:r>
      <w:hyperlink r:id="rId12" w:history="1">
        <w:r w:rsidRPr="0035610A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ru-RU"/>
          </w:rPr>
          <w:t>psyvectors@gmail.com</w:t>
        </w:r>
      </w:hyperlink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справку об оригинальности доклада (</w:t>
      </w:r>
      <w:r w:rsidRPr="003561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ниже 70 %</w:t>
      </w: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Файл справки об антиплагиате назвать следующим образом: номер проблемного поля - конкурс - справка - Фамилия - Инициалы - город (например: 5 конкурс справка Сидоров А.С. Витебск)). </w:t>
      </w:r>
    </w:p>
    <w:p w14:paraId="457EE650" w14:textId="77777777" w:rsidR="002E70E7" w:rsidRPr="0035610A" w:rsidRDefault="002E70E7" w:rsidP="00C90641">
      <w:pPr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Заполнить авторский договор </w:t>
      </w:r>
      <w:hyperlink r:id="rId13" w:history="1">
        <w:r w:rsidRPr="0035610A">
          <w:rPr>
            <w:rFonts w:ascii="Times New Roman" w:hAnsi="Times New Roman" w:cs="Times New Roman"/>
            <w:sz w:val="27"/>
            <w:szCs w:val="27"/>
          </w:rPr>
          <w:t>o передаче неисключительных прав на использование произведения</w:t>
        </w:r>
      </w:hyperlink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(договор в приложении к информационному письму). Отсканированный и подписанный договор следует назвать следующим образом: </w:t>
      </w:r>
      <w:r w:rsidRPr="003561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>номер проблемного поля - договор - Фамилия - Инициалы - город (например: 9 договор Иванов А.С. Москва).</w:t>
      </w:r>
    </w:p>
    <w:p w14:paraId="305666A0" w14:textId="76A66E4B" w:rsidR="006367DC" w:rsidRDefault="002E70E7" w:rsidP="006367DC">
      <w:pPr>
        <w:rPr>
          <w:sz w:val="27"/>
          <w:szCs w:val="27"/>
        </w:rPr>
      </w:pPr>
      <w:r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Жюри оценивает доклады по</w:t>
      </w:r>
      <w:r w:rsidRPr="003561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следующим критериям: актуальность заявленной проблемы; научная новизна; соответствие техническим требованиям. Жюри определяет победителей конкурсов в каждой номинации, которые награждаются дипломами (1, 2, 3 место).</w:t>
      </w:r>
      <w:r w:rsidR="00C90641" w:rsidRPr="003561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561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Дипломы победителей конкурсов, а также сертификаты участников и научных руководителей направляются только в электронном виде по адресам электронной почты, указанным в заявках. </w:t>
      </w:r>
      <w:r w:rsidR="006367DC" w:rsidRPr="003561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Доклады участников-победителей конкурса </w:t>
      </w:r>
      <w:r w:rsidR="006367DC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лучший научный доклад будут опубликованы в сборнике научных трудов «Векторы психологии: безопасность</w:t>
      </w:r>
      <w:r w:rsidR="0035610A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67DC" w:rsidRPr="0035610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личности в современном цифровом обществе</w:t>
      </w:r>
      <w:r w:rsidR="006367DC" w:rsidRPr="0035610A">
        <w:rPr>
          <w:sz w:val="27"/>
          <w:szCs w:val="27"/>
        </w:rPr>
        <w:t>».</w:t>
      </w:r>
    </w:p>
    <w:p w14:paraId="69E2292E" w14:textId="77777777" w:rsidR="00D05062" w:rsidRPr="0035610A" w:rsidRDefault="00D05062" w:rsidP="006367DC">
      <w:pPr>
        <w:rPr>
          <w:sz w:val="27"/>
          <w:szCs w:val="27"/>
        </w:rPr>
      </w:pPr>
    </w:p>
    <w:p w14:paraId="7DABE09D" w14:textId="77777777" w:rsidR="002E70E7" w:rsidRPr="002E70E7" w:rsidRDefault="002E70E7" w:rsidP="002E70E7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Оргкомитета</w:t>
      </w:r>
      <w:r w:rsidRPr="002E70E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конференции</w:t>
      </w:r>
      <w:r w:rsidRPr="002E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D4D4BB" w14:textId="77777777" w:rsidR="002E70E7" w:rsidRPr="002E70E7" w:rsidRDefault="002E70E7" w:rsidP="009F082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E70E7">
        <w:rPr>
          <w:noProof/>
          <w:lang w:eastAsia="ru-RU"/>
        </w:rPr>
        <w:drawing>
          <wp:inline distT="0" distB="0" distL="0" distR="0" wp14:anchorId="57E42802" wp14:editId="66DFAEA3">
            <wp:extent cx="104775" cy="180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7" t="3542" r="6987" b="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246019 Беларусь, г. Гомель, ул. Советская, 98, Оргкомитет конференции «Векторы психологии: </w:t>
      </w:r>
      <w:r w:rsidR="00C90641" w:rsidRPr="00D67EC5">
        <w:rPr>
          <w:rFonts w:ascii="Times New Roman" w:eastAsia="Times New Roman" w:hAnsi="Times New Roman" w:cs="Times New Roman"/>
          <w:sz w:val="24"/>
          <w:szCs w:val="26"/>
          <w:lang w:eastAsia="ru-RU"/>
        </w:rPr>
        <w:t>сопровождение личности в современной социально-цифровой образовательной среде</w:t>
      </w:r>
      <w:r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», кафедра социальной и педагогической психологии, факультет психологии и педагогики, УО «Гомельский государственный университет имени Ф. Скорины»</w:t>
      </w:r>
    </w:p>
    <w:p w14:paraId="26A1667C" w14:textId="77777777" w:rsidR="0035610A" w:rsidRPr="0035610A" w:rsidRDefault="002E70E7" w:rsidP="0035610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35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@ </w:t>
      </w:r>
      <w:hyperlink r:id="rId15" w:history="1">
        <w:r w:rsidRPr="0035610A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psyvectors@gmail.com</w:t>
        </w:r>
      </w:hyperlink>
      <w:r w:rsidR="0035610A" w:rsidRPr="0035610A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   </w:t>
      </w:r>
    </w:p>
    <w:p w14:paraId="2A48F9C7" w14:textId="75D5D035" w:rsidR="002E70E7" w:rsidRPr="002E70E7" w:rsidRDefault="002E70E7" w:rsidP="0035610A">
      <w:pPr>
        <w:numPr>
          <w:ilvl w:val="0"/>
          <w:numId w:val="1"/>
        </w:numPr>
        <w:tabs>
          <w:tab w:val="num" w:pos="720"/>
        </w:tabs>
        <w:ind w:left="0"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+375 232 </w:t>
      </w:r>
      <w:r w:rsidR="00C90641" w:rsidRPr="00D67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50 05 49 </w:t>
      </w:r>
      <w:r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(для справок)</w:t>
      </w:r>
    </w:p>
    <w:p w14:paraId="4CA305B5" w14:textId="5932DD80" w:rsidR="002E70E7" w:rsidRPr="002E70E7" w:rsidRDefault="00FE2A53" w:rsidP="0035610A">
      <w:pPr>
        <w:numPr>
          <w:ilvl w:val="0"/>
          <w:numId w:val="1"/>
        </w:numPr>
        <w:tabs>
          <w:tab w:val="num" w:pos="720"/>
        </w:tabs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+</w:t>
      </w:r>
      <w:r w:rsidR="002E70E7"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375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2E70E7"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2E70E7" w:rsidRPr="002E70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3350339 </w:t>
      </w:r>
      <w:r w:rsidR="002E70E7" w:rsidRPr="00D05062">
        <w:rPr>
          <w:rFonts w:ascii="Times New Roman" w:eastAsia="Times New Roman" w:hAnsi="Times New Roman" w:cs="Times New Roman"/>
          <w:spacing w:val="-6"/>
          <w:sz w:val="24"/>
          <w:szCs w:val="26"/>
          <w:lang w:eastAsia="ru-RU"/>
        </w:rPr>
        <w:t>(Ольга Анатольевна Короткевич, ответственный секретарь конференции)</w:t>
      </w:r>
      <w:r w:rsidR="002E70E7" w:rsidRPr="002E70E7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br w:type="page"/>
      </w:r>
    </w:p>
    <w:p w14:paraId="251ED65C" w14:textId="77777777" w:rsidR="002E70E7" w:rsidRPr="002E70E7" w:rsidRDefault="002E70E7" w:rsidP="002E70E7">
      <w:pPr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lastRenderedPageBreak/>
        <w:t>ПРАВИЛА ОФОРМЛЕНИЯ</w:t>
      </w:r>
    </w:p>
    <w:p w14:paraId="2B124697" w14:textId="77777777" w:rsidR="002E70E7" w:rsidRPr="002E70E7" w:rsidRDefault="002E70E7" w:rsidP="002E70E7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2E70E7">
        <w:rPr>
          <w:rFonts w:ascii="Times New Roman" w:eastAsia="Calibri" w:hAnsi="Times New Roman" w:cs="Times New Roman"/>
          <w:sz w:val="24"/>
          <w:szCs w:val="28"/>
          <w:lang w:eastAsia="be-BY"/>
        </w:rPr>
        <w:t xml:space="preserve">Электронная версия материалов должна быть оформлена в текстовом процессоре </w:t>
      </w:r>
      <w:r w:rsidRPr="002E70E7">
        <w:rPr>
          <w:rFonts w:ascii="Times New Roman" w:eastAsia="Calibri" w:hAnsi="Times New Roman" w:cs="Times New Roman"/>
          <w:sz w:val="24"/>
          <w:szCs w:val="28"/>
          <w:lang w:val="en-US" w:eastAsia="be-BY"/>
        </w:rPr>
        <w:t>Microsoft</w:t>
      </w:r>
      <w:r w:rsidRPr="002E70E7">
        <w:rPr>
          <w:rFonts w:ascii="Times New Roman" w:eastAsia="Calibri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Calibri" w:hAnsi="Times New Roman" w:cs="Times New Roman"/>
          <w:sz w:val="24"/>
          <w:szCs w:val="28"/>
          <w:lang w:val="en-US" w:eastAsia="be-BY"/>
        </w:rPr>
        <w:t>Word</w:t>
      </w:r>
      <w:r w:rsidRPr="002E70E7">
        <w:rPr>
          <w:rFonts w:ascii="Times New Roman" w:eastAsia="Calibri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Calibri" w:hAnsi="Times New Roman" w:cs="Times New Roman"/>
          <w:sz w:val="24"/>
          <w:szCs w:val="28"/>
        </w:rPr>
        <w:t xml:space="preserve">2003–2016, в форматах: </w:t>
      </w:r>
      <w:r w:rsidRPr="002E70E7">
        <w:rPr>
          <w:rFonts w:ascii="Times New Roman" w:eastAsia="Calibri" w:hAnsi="Times New Roman" w:cs="Times New Roman"/>
          <w:sz w:val="24"/>
          <w:szCs w:val="28"/>
          <w:lang w:val="en-US"/>
        </w:rPr>
        <w:t>rtf</w:t>
      </w:r>
      <w:r w:rsidRPr="002E70E7">
        <w:rPr>
          <w:rFonts w:ascii="Times New Roman" w:eastAsia="Calibri" w:hAnsi="Times New Roman" w:cs="Times New Roman"/>
          <w:sz w:val="24"/>
          <w:szCs w:val="28"/>
        </w:rPr>
        <w:t xml:space="preserve">, doc, </w:t>
      </w:r>
      <w:r w:rsidRPr="002E70E7">
        <w:rPr>
          <w:rFonts w:ascii="Times New Roman" w:eastAsia="Calibri" w:hAnsi="Times New Roman" w:cs="Times New Roman"/>
          <w:sz w:val="24"/>
          <w:szCs w:val="28"/>
          <w:lang w:val="en-US"/>
        </w:rPr>
        <w:t>docx</w:t>
      </w:r>
      <w:r w:rsidRPr="002E70E7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772AC70C" w14:textId="79041155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Объём статьи –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3-</w:t>
      </w:r>
      <w:r w:rsidR="00A83D54">
        <w:rPr>
          <w:rFonts w:ascii="Times New Roman" w:eastAsia="Times New Roman" w:hAnsi="Times New Roman" w:cs="Times New Roman"/>
          <w:sz w:val="24"/>
          <w:szCs w:val="28"/>
          <w:lang w:eastAsia="be-BY"/>
        </w:rPr>
        <w:t>6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страниц машинописного текста.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Текст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следует набирать шрифтом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 (междустрочный интервал – одинарный) без автоматической расстановки переносов.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Выравнивание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текста – по ширине. Страницы не нумеруются.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Абзацный отступ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– </w:t>
      </w:r>
      <w:smartTag w:uri="urn:schemas-microsoft-com:office:smarttags" w:element="metricconverter">
        <w:smartTagPr>
          <w:attr w:name="ProductID" w:val="1,25 мм"/>
        </w:smartTagPr>
        <w:r w:rsidRPr="002E70E7">
          <w:rPr>
            <w:rFonts w:ascii="Times New Roman" w:eastAsia="Times New Roman" w:hAnsi="Times New Roman" w:cs="Times New Roman"/>
            <w:sz w:val="24"/>
            <w:szCs w:val="28"/>
            <w:lang w:eastAsia="be-BY"/>
          </w:rPr>
          <w:t>1,25 мм</w:t>
        </w:r>
      </w:smartTag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.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Поля текста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: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левое, правое,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2E70E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20 мм</w:t>
        </w:r>
      </w:smartTag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3F232067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первой строке страницы (с выравниванием по левому краю) – инициалы и фамилия автора,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пт,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начертание букв жирное);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ученая степень, звание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обычное (нежирное).</w:t>
      </w:r>
    </w:p>
    <w:p w14:paraId="419EF1CD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3D54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ru-RU"/>
        </w:rPr>
        <w:t>Для студентов!</w:t>
      </w:r>
      <w:r w:rsidRPr="00A83D54"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следующей строке указываются инициалы и фамилия научного руководителя, ученая степень, звание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обычное).</w:t>
      </w:r>
    </w:p>
    <w:p w14:paraId="09AF0BE9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третьей строке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указываются полное название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организации, город, страна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обычное).</w:t>
      </w:r>
    </w:p>
    <w:p w14:paraId="1B68933B" w14:textId="0963F5E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Далее через интервал с выравниванием по центру без красной строки </w:t>
      </w:r>
      <w:r w:rsidR="0046371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 большой (заглавной)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букв</w:t>
      </w:r>
      <w:r w:rsidR="00463719">
        <w:rPr>
          <w:rFonts w:ascii="Times New Roman" w:eastAsia="Times New Roman" w:hAnsi="Times New Roman" w:cs="Times New Roman"/>
          <w:sz w:val="24"/>
          <w:szCs w:val="28"/>
          <w:lang w:eastAsia="ru-RU"/>
        </w:rPr>
        <w:t>ы, остальные малые строчные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указывается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название доклада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463719">
        <w:rPr>
          <w:rFonts w:ascii="Times New Roman" w:eastAsia="Times New Roman" w:hAnsi="Times New Roman" w:cs="Times New Roman"/>
          <w:b/>
          <w:bCs/>
          <w:sz w:val="24"/>
          <w:szCs w:val="28"/>
          <w:lang w:eastAsia="be-BY"/>
        </w:rPr>
        <w:t>1</w:t>
      </w:r>
      <w:r w:rsidR="00463719" w:rsidRPr="00463719">
        <w:rPr>
          <w:rFonts w:ascii="Times New Roman" w:eastAsia="Times New Roman" w:hAnsi="Times New Roman" w:cs="Times New Roman"/>
          <w:b/>
          <w:bCs/>
          <w:sz w:val="24"/>
          <w:szCs w:val="28"/>
          <w:lang w:eastAsia="be-BY"/>
        </w:rPr>
        <w:t>6</w:t>
      </w:r>
      <w:r w:rsidRPr="00463719">
        <w:rPr>
          <w:rFonts w:ascii="Times New Roman" w:eastAsia="Times New Roman" w:hAnsi="Times New Roman" w:cs="Times New Roman"/>
          <w:b/>
          <w:bCs/>
          <w:sz w:val="24"/>
          <w:szCs w:val="28"/>
          <w:lang w:eastAsia="be-BY"/>
        </w:rPr>
        <w:t xml:space="preserve"> пт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жирное).</w:t>
      </w:r>
    </w:p>
    <w:p w14:paraId="15E51102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На следующей строке, с абзацного отступа – аннотация до 400-500 печатных знаков с пробелами, 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 xml:space="preserve">12 пт,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курсив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, без указания слова «аннотация»</w:t>
      </w:r>
    </w:p>
    <w:p w14:paraId="0FCA33A6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Затем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один интервал, с абзацного отступа – ключевые слова (до 10 слов),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 xml:space="preserve">12 пт,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курсив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, с указанием «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>ключевые слова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»</w:t>
      </w:r>
    </w:p>
    <w:p w14:paraId="5B2C2A70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Далее через интервал с выравниванием по ширине строчными буквами пишется текст 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пт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.</w:t>
      </w:r>
    </w:p>
    <w:p w14:paraId="4865014C" w14:textId="77777777" w:rsidR="002E70E7" w:rsidRPr="002E70E7" w:rsidRDefault="002E70E7" w:rsidP="002E70E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В конце доклада через один интервал по центру без красной строки печатается 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 xml:space="preserve">Список использованных источников,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оформленный в алфавитном порядке 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ГОСТ 7.1-2007 «Библиографическое описание документа». Заголовок «</w:t>
      </w:r>
      <w:r w:rsidRPr="002E70E7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Список использованных источников»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шрифт 12 пт, выравнивание по центру,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начертание букв жирное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Источники в списке литературы нумеруются вручную (не допускается автоматическая нумерация). Источники печатаются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12 пт,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прямое, прописные буквы).</w:t>
      </w:r>
    </w:p>
    <w:p w14:paraId="65EFAF0D" w14:textId="77777777" w:rsidR="002E70E7" w:rsidRPr="002E70E7" w:rsidRDefault="002E70E7" w:rsidP="002E70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Примечание.</w:t>
      </w:r>
      <w:r w:rsidRPr="002E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описании источников обязательно указывается количество страниц в книге, или номера страниц статьи из сборников; в электронных ресурсах – название документа (сайта, страницы и т.п.) и режим доступа к нему.</w:t>
      </w:r>
    </w:p>
    <w:p w14:paraId="371B7BE3" w14:textId="77777777" w:rsidR="002E70E7" w:rsidRPr="002E70E7" w:rsidRDefault="002E70E7" w:rsidP="002E70E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E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(графики, диаграммы) и таблицы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выполненные средствами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вставлены в текст как один объект.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</w:p>
    <w:p w14:paraId="346C781A" w14:textId="77777777" w:rsidR="002E70E7" w:rsidRPr="002E70E7" w:rsidRDefault="002E70E7" w:rsidP="002E70E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E70E7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Таблицы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должны иметь заголовок (слово </w:t>
      </w:r>
      <w:r w:rsidRPr="002E70E7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Таблица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печатается с красной строки), быть пронумерованы, на них необходимы ссылки в тексте. Размер таблицы – по ширине окна. Кегль текста – 12 пт, выравнивание в столбцах – по центру (по горизонтали), в крайнем левом, если это не цифровые данные – по левому краю без красной строки. Все данные в ячейках таблицы выравниваются по вертикали.</w:t>
      </w:r>
    </w:p>
    <w:p w14:paraId="40483F9B" w14:textId="77777777" w:rsidR="002E70E7" w:rsidRPr="002E70E7" w:rsidRDefault="002E70E7" w:rsidP="002E70E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Рисунки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выполняются в графическом редакторе. Количество иллюстраций не должно превышать трёх, данные рисунков не должны повторять материал таблиц. Рисунки должны быть чёткими, легко воспроизводимыми, быть обязательно пронумерованы, упомянуты в тексте, иметь подрисуночные подписи и объяснение значений всех условных обозначений, расположены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по центру без красной строки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. Подрисуночные подписи печатаются шрифтом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12 пт с выравниванием </w:t>
      </w:r>
      <w:r w:rsidRPr="002E70E7">
        <w:rPr>
          <w:rFonts w:ascii="Times New Roman" w:eastAsia="Times New Roman" w:hAnsi="Times New Roman" w:cs="Times New Roman"/>
          <w:sz w:val="24"/>
          <w:szCs w:val="28"/>
          <w:lang w:eastAsia="be-BY"/>
        </w:rPr>
        <w:t>по центру без красной строки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  <w:r w:rsidRPr="002E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Отсканированные рисунки и таблицы не допускаются. </w:t>
      </w:r>
    </w:p>
    <w:p w14:paraId="2EBD060F" w14:textId="77777777" w:rsidR="002E70E7" w:rsidRPr="002E70E7" w:rsidRDefault="002E70E7" w:rsidP="002E70E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Формулы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и буквенные обозначения формул по тексту должны быть набраны в редакторе формул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MathType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6.0. Шрифт для греческих букв –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Symbol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для всех остальных –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Times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New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2E70E7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Roman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основной размер – 14, крупный индекс – 9, мелкий – 7. В обозначениях латинские буквы (переменные) набираются курсивом, греческие и русские </w:t>
      </w:r>
      <w:r w:rsidRPr="002E70E7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eastAsia="ru-RU"/>
        </w:rPr>
        <w:t xml:space="preserve">– 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прямо. Шрифт 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формул – 14 пт. Формулы следует располагать по центру страницы и, если на них в тексте есть ссылка, нумеровать (нумерация по тексту статьи сквозная).</w:t>
      </w:r>
    </w:p>
    <w:p w14:paraId="249E44BE" w14:textId="77777777" w:rsidR="002E70E7" w:rsidRPr="002E70E7" w:rsidRDefault="002E70E7" w:rsidP="002E70E7">
      <w:pPr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Обращаем ваше внимание на недопущение разрывов инициалов и фамилии, С. (с. - </w:t>
      </w:r>
      <w:r w:rsidRPr="002E70E7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страниц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) и их количества, цифр и определяемых понятий и перескакивание их на другую строку. Используйте неразрывный пробел из специального формата, например: С.Р. Серафимов, 108 респондентов, С. 5-15, 208 с.</w:t>
      </w:r>
    </w:p>
    <w:p w14:paraId="66BFF7F3" w14:textId="77777777" w:rsidR="002E70E7" w:rsidRPr="002E70E7" w:rsidRDefault="002E70E7" w:rsidP="002E70E7">
      <w:pPr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Не допускается написание фамилий без инициалов, например: НЕ «</w:t>
      </w:r>
      <w:r w:rsidRPr="002E70E7">
        <w:rPr>
          <w:rFonts w:ascii="Times New Roman" w:eastAsia="Times New Roman" w:hAnsi="Times New Roman" w:cs="Times New Roman"/>
          <w:strike/>
          <w:sz w:val="24"/>
          <w:szCs w:val="24"/>
          <w:lang w:eastAsia="be-BY"/>
        </w:rPr>
        <w:t>согласно Фрейду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», а «согласно З. Фрейду», НЕ «</w:t>
      </w:r>
      <w:r w:rsidRPr="002E70E7">
        <w:rPr>
          <w:rFonts w:ascii="Times New Roman" w:eastAsia="Times New Roman" w:hAnsi="Times New Roman" w:cs="Times New Roman"/>
          <w:strike/>
          <w:sz w:val="24"/>
          <w:szCs w:val="24"/>
          <w:lang w:eastAsia="be-BY"/>
        </w:rPr>
        <w:t>Опросник Щербатых и Ивлевой</w:t>
      </w:r>
      <w:r w:rsidRPr="002E70E7">
        <w:rPr>
          <w:rFonts w:ascii="Times New Roman" w:eastAsia="Times New Roman" w:hAnsi="Times New Roman" w:cs="Times New Roman"/>
          <w:sz w:val="24"/>
          <w:szCs w:val="24"/>
          <w:lang w:eastAsia="be-BY"/>
        </w:rPr>
        <w:t>», а «Опросник Ю. В. Щербатых и Е. М. Ивлевой»</w:t>
      </w:r>
    </w:p>
    <w:p w14:paraId="6D9817B1" w14:textId="77777777" w:rsidR="002E70E7" w:rsidRPr="002E70E7" w:rsidRDefault="002E70E7" w:rsidP="002E70E7">
      <w:pPr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14:paraId="7ED1C926" w14:textId="77777777" w:rsidR="002E70E7" w:rsidRPr="002E70E7" w:rsidRDefault="002E70E7" w:rsidP="002E70E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  <w:r w:rsidRPr="002E70E7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 xml:space="preserve">Приглашаем к плодотворному сотрудничеству! </w:t>
      </w:r>
    </w:p>
    <w:p w14:paraId="511EADB7" w14:textId="77777777" w:rsidR="002E70E7" w:rsidRPr="002E70E7" w:rsidRDefault="002E70E7" w:rsidP="002E70E7">
      <w:pPr>
        <w:autoSpaceDE w:val="0"/>
        <w:autoSpaceDN w:val="0"/>
        <w:adjustRightInd w:val="0"/>
        <w:ind w:left="6372"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</w:p>
    <w:p w14:paraId="20FB2983" w14:textId="77777777" w:rsidR="002E70E7" w:rsidRPr="002E70E7" w:rsidRDefault="002E70E7" w:rsidP="002E70E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  <w:r w:rsidRPr="002E70E7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>С уважением, оргкомитет!</w:t>
      </w:r>
    </w:p>
    <w:p w14:paraId="5E744CDF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  <w:r w:rsidRPr="002E70E7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br w:type="page"/>
      </w:r>
      <w:r w:rsidRPr="002E70E7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lastRenderedPageBreak/>
        <w:t>ПРИМЕР ОФОРМЛЕНИЯ СТАТЬИ</w:t>
      </w:r>
    </w:p>
    <w:p w14:paraId="2EB5EF63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E70E7" w:rsidRPr="002E70E7" w14:paraId="6F930C9E" w14:textId="77777777" w:rsidTr="00833D01">
        <w:tc>
          <w:tcPr>
            <w:tcW w:w="9854" w:type="dxa"/>
            <w:shd w:val="clear" w:color="auto" w:fill="auto"/>
          </w:tcPr>
          <w:p w14:paraId="14AD83C8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Т. С. Назар</w:t>
            </w:r>
            <w:r w:rsidRPr="002E7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икова, </w:t>
            </w: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к.пед.н., доцент</w:t>
            </w:r>
          </w:p>
          <w:p w14:paraId="5FA548D3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Гомельский государственный университет имени Франциска </w:t>
            </w:r>
            <w:r w:rsidR="009F0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Скорины</w:t>
            </w: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2E7B731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Гомель, Беларусь</w:t>
            </w:r>
          </w:p>
          <w:p w14:paraId="6E6BCC42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 xml:space="preserve"> </w:t>
            </w: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3887EAAD" w14:textId="664217EF" w:rsidR="002E70E7" w:rsidRPr="00463719" w:rsidRDefault="00463719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</w:pPr>
            <w:r w:rsidRPr="004637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>Социальная адаптация дошкольников</w:t>
            </w:r>
          </w:p>
          <w:p w14:paraId="5142BB80" w14:textId="19397CD8" w:rsidR="002E70E7" w:rsidRPr="00463719" w:rsidRDefault="00463719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>с</w:t>
            </w:r>
            <w:r w:rsidRPr="004637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 xml:space="preserve"> разным уровнем социального интеллекта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 w:eastAsia="be-BY"/>
              </w:rPr>
              <w:t>16 пт</w:t>
            </w:r>
          </w:p>
          <w:p w14:paraId="081FF060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4C55424E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</w:pPr>
            <w:r w:rsidRPr="002E7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  <w:t>В статье рассматриваются современные подходы к изучению качества жизни подростков. Автором приводятся данные эмпирического исследования психологических особенностей отношения к рекламе подростков с разным уровнем качества жизни.</w:t>
            </w:r>
          </w:p>
          <w:p w14:paraId="7DDD8359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3604E571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</w:pPr>
            <w:r w:rsidRPr="002E7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  <w:t>Ключевые слова: подростковый возраст, подросток, реклама, качество жизни, отношение к рекламе, доверие к рекламе.</w:t>
            </w:r>
          </w:p>
          <w:p w14:paraId="74E3007B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4396661F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</w:t>
            </w:r>
          </w:p>
          <w:p w14:paraId="7BD87B6A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</w:t>
            </w:r>
          </w:p>
          <w:p w14:paraId="3B038EA4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1283EA3F" w14:textId="77777777" w:rsidR="002E70E7" w:rsidRPr="002E70E7" w:rsidRDefault="002E70E7" w:rsidP="002E70E7">
            <w:pPr>
              <w:widowControl w:val="0"/>
              <w:autoSpaceDE w:val="0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 xml:space="preserve">Таблица 1 – Результаты диагностики по </w:t>
            </w:r>
            <w:r w:rsidRPr="002E7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проективному тесту личностных отношений, социальных эмоций и ценностных ориентаций «Домики» (автор – О. А. Орехова)</w:t>
            </w: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 xml:space="preserve"> на первичном и вторичном этапе диагностики второклассников</w:t>
            </w:r>
            <w:r w:rsidRPr="002E70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(n=12)</w:t>
            </w: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BE1CFF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tbl>
            <w:tblPr>
              <w:tblW w:w="96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3"/>
              <w:gridCol w:w="1611"/>
              <w:gridCol w:w="1644"/>
              <w:gridCol w:w="797"/>
              <w:gridCol w:w="840"/>
              <w:gridCol w:w="839"/>
              <w:gridCol w:w="1691"/>
            </w:tblGrid>
            <w:tr w:rsidR="002E70E7" w:rsidRPr="002E70E7" w14:paraId="013E9214" w14:textId="77777777" w:rsidTr="00833D01">
              <w:trPr>
                <w:trHeight w:val="260"/>
                <w:jc w:val="center"/>
              </w:trPr>
              <w:tc>
                <w:tcPr>
                  <w:tcW w:w="2203" w:type="dxa"/>
                  <w:vMerge w:val="restart"/>
                  <w:shd w:val="clear" w:color="auto" w:fill="auto"/>
                  <w:vAlign w:val="center"/>
                </w:tcPr>
                <w:p w14:paraId="3D6B3FA0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11" w:type="dxa"/>
                  <w:vMerge w:val="restart"/>
                  <w:vAlign w:val="center"/>
                </w:tcPr>
                <w:p w14:paraId="5674A08F" w14:textId="77777777" w:rsidR="002E70E7" w:rsidRPr="002E70E7" w:rsidRDefault="002E70E7" w:rsidP="002E70E7">
                  <w:pPr>
                    <w:ind w:left="-174" w:right="-113"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Первичная диагностика</w:t>
                  </w:r>
                </w:p>
              </w:tc>
              <w:tc>
                <w:tcPr>
                  <w:tcW w:w="1644" w:type="dxa"/>
                  <w:vMerge w:val="restart"/>
                  <w:vAlign w:val="center"/>
                </w:tcPr>
                <w:p w14:paraId="53407A12" w14:textId="77777777" w:rsidR="002E70E7" w:rsidRPr="002E70E7" w:rsidRDefault="002E70E7" w:rsidP="002E70E7">
                  <w:pPr>
                    <w:ind w:left="-103" w:right="-102"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Вторичная диагностика</w:t>
                  </w:r>
                </w:p>
              </w:tc>
              <w:tc>
                <w:tcPr>
                  <w:tcW w:w="797" w:type="dxa"/>
                  <w:vMerge w:val="restart"/>
                  <w:shd w:val="clear" w:color="auto" w:fill="auto"/>
                  <w:vAlign w:val="center"/>
                </w:tcPr>
                <w:p w14:paraId="6B97E27F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φ*</w:t>
                  </w: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эмп.</w:t>
                  </w:r>
                </w:p>
              </w:tc>
              <w:tc>
                <w:tcPr>
                  <w:tcW w:w="1679" w:type="dxa"/>
                  <w:gridSpan w:val="2"/>
                  <w:shd w:val="clear" w:color="auto" w:fill="auto"/>
                  <w:vAlign w:val="center"/>
                </w:tcPr>
                <w:p w14:paraId="3CD919CC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φ*</w:t>
                  </w: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крит.</w:t>
                  </w:r>
                </w:p>
              </w:tc>
              <w:tc>
                <w:tcPr>
                  <w:tcW w:w="1691" w:type="dxa"/>
                  <w:vMerge w:val="restart"/>
                  <w:shd w:val="clear" w:color="auto" w:fill="auto"/>
                  <w:vAlign w:val="center"/>
                </w:tcPr>
                <w:p w14:paraId="6FBF8418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Зона </w:t>
                  </w:r>
                </w:p>
                <w:p w14:paraId="213B7685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значимости</w:t>
                  </w:r>
                </w:p>
              </w:tc>
            </w:tr>
            <w:tr w:rsidR="002E70E7" w:rsidRPr="002E70E7" w14:paraId="72686E72" w14:textId="77777777" w:rsidTr="00833D01">
              <w:trPr>
                <w:trHeight w:val="58"/>
                <w:jc w:val="center"/>
              </w:trPr>
              <w:tc>
                <w:tcPr>
                  <w:tcW w:w="2203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876C0DC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1" w:type="dxa"/>
                  <w:vMerge/>
                  <w:tcBorders>
                    <w:bottom w:val="double" w:sz="4" w:space="0" w:color="auto"/>
                  </w:tcBorders>
                </w:tcPr>
                <w:p w14:paraId="5ED1AF95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4" w:type="dxa"/>
                  <w:vMerge/>
                  <w:tcBorders>
                    <w:bottom w:val="double" w:sz="4" w:space="0" w:color="auto"/>
                  </w:tcBorders>
                </w:tcPr>
                <w:p w14:paraId="2D49CF81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7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3AA62AE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A986662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83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39C87C9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  <w:tc>
                <w:tcPr>
                  <w:tcW w:w="1691" w:type="dxa"/>
                  <w:vMerge/>
                  <w:shd w:val="clear" w:color="auto" w:fill="auto"/>
                  <w:vAlign w:val="center"/>
                </w:tcPr>
                <w:p w14:paraId="2711D6C1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70E7" w:rsidRPr="002E70E7" w14:paraId="696A94E8" w14:textId="77777777" w:rsidTr="00833D01">
              <w:trPr>
                <w:trHeight w:val="255"/>
                <w:jc w:val="center"/>
              </w:trPr>
              <w:tc>
                <w:tcPr>
                  <w:tcW w:w="9625" w:type="dxa"/>
                  <w:gridSpan w:val="7"/>
                  <w:tcBorders>
                    <w:top w:val="double" w:sz="4" w:space="0" w:color="auto"/>
                  </w:tcBorders>
                </w:tcPr>
                <w:p w14:paraId="2B61FE6E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Физиологический компонент</w:t>
                  </w:r>
                </w:p>
              </w:tc>
            </w:tr>
            <w:tr w:rsidR="002E70E7" w:rsidRPr="002E70E7" w14:paraId="696E22F3" w14:textId="77777777" w:rsidTr="00833D01">
              <w:trPr>
                <w:trHeight w:val="255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14:paraId="38DF650B" w14:textId="77777777" w:rsidR="002E70E7" w:rsidRPr="002E70E7" w:rsidRDefault="002E70E7" w:rsidP="002E70E7">
                  <w:pPr>
                    <w:widowControl w:val="0"/>
                    <w:ind w:right="-253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Достаточный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14:paraId="6D342BE3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44" w:type="dxa"/>
                  <w:vAlign w:val="center"/>
                </w:tcPr>
                <w:p w14:paraId="05849BF4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14:paraId="4B5F961D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3,015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2D0EB266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14:paraId="27DEC10F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27A1134C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  <w:tr w:rsidR="002E70E7" w:rsidRPr="002E70E7" w14:paraId="5CC9C4CA" w14:textId="77777777" w:rsidTr="00833D01">
              <w:trPr>
                <w:trHeight w:val="255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14:paraId="413FA409" w14:textId="77777777" w:rsidR="002E70E7" w:rsidRPr="002E70E7" w:rsidRDefault="002E70E7" w:rsidP="002E70E7">
                  <w:pPr>
                    <w:widowControl w:val="0"/>
                    <w:ind w:right="-253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Недостаточный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14:paraId="4184CC5B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44" w:type="dxa"/>
                  <w:vAlign w:val="center"/>
                </w:tcPr>
                <w:p w14:paraId="1EA085CB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14:paraId="0F398235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3,015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2C44ED58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14:paraId="6B520462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447F2561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  <w:tr w:rsidR="002E70E7" w:rsidRPr="002E70E7" w14:paraId="70AE72E1" w14:textId="77777777" w:rsidTr="00833D01">
              <w:trPr>
                <w:trHeight w:val="255"/>
                <w:jc w:val="center"/>
              </w:trPr>
              <w:tc>
                <w:tcPr>
                  <w:tcW w:w="9625" w:type="dxa"/>
                  <w:gridSpan w:val="7"/>
                </w:tcPr>
                <w:p w14:paraId="438F6F52" w14:textId="77777777" w:rsidR="002E70E7" w:rsidRPr="002E70E7" w:rsidRDefault="002E70E7" w:rsidP="002E70E7">
                  <w:pPr>
                    <w:ind w:right="-253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Деятельностный компонент</w:t>
                  </w:r>
                </w:p>
              </w:tc>
            </w:tr>
            <w:tr w:rsidR="002E70E7" w:rsidRPr="002E70E7" w14:paraId="431598B1" w14:textId="77777777" w:rsidTr="00833D01">
              <w:trPr>
                <w:trHeight w:val="299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14:paraId="6F7A16A0" w14:textId="77777777" w:rsidR="002E70E7" w:rsidRPr="002E70E7" w:rsidRDefault="002E70E7" w:rsidP="002E70E7">
                  <w:pPr>
                    <w:widowControl w:val="0"/>
                    <w:ind w:right="-253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Достаточный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14:paraId="39C2DFC0" w14:textId="77777777" w:rsidR="002E70E7" w:rsidRPr="002E70E7" w:rsidRDefault="002E70E7" w:rsidP="002E70E7">
                  <w:pPr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4" w:type="dxa"/>
                  <w:vAlign w:val="center"/>
                </w:tcPr>
                <w:p w14:paraId="040EAAAF" w14:textId="77777777" w:rsidR="002E70E7" w:rsidRPr="002E70E7" w:rsidRDefault="002E70E7" w:rsidP="002E70E7">
                  <w:pPr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14:paraId="41B6BE8F" w14:textId="5C0A82F3" w:rsidR="002E70E7" w:rsidRPr="002E70E7" w:rsidRDefault="003309ED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2E70E7"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,257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1AB95CA0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14:paraId="54233672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65ECA8D3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  <w:tr w:rsidR="002E70E7" w:rsidRPr="002E70E7" w14:paraId="586D107D" w14:textId="77777777" w:rsidTr="00833D01">
              <w:trPr>
                <w:trHeight w:val="299"/>
                <w:jc w:val="center"/>
              </w:trPr>
              <w:tc>
                <w:tcPr>
                  <w:tcW w:w="9625" w:type="dxa"/>
                  <w:gridSpan w:val="7"/>
                </w:tcPr>
                <w:p w14:paraId="2E8FA9AD" w14:textId="77777777" w:rsidR="002E70E7" w:rsidRPr="002E70E7" w:rsidRDefault="002E70E7" w:rsidP="002E70E7">
                  <w:pPr>
                    <w:ind w:right="-253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Эмоциональный компонент</w:t>
                  </w:r>
                </w:p>
              </w:tc>
            </w:tr>
            <w:tr w:rsidR="002E70E7" w:rsidRPr="002E70E7" w14:paraId="3370CB89" w14:textId="77777777" w:rsidTr="00833D01">
              <w:trPr>
                <w:trHeight w:val="299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14:paraId="6B1E5F8D" w14:textId="77777777" w:rsidR="002E70E7" w:rsidRPr="002E70E7" w:rsidRDefault="002E70E7" w:rsidP="002E70E7">
                  <w:pPr>
                    <w:widowControl w:val="0"/>
                    <w:ind w:right="-253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Положительный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14:paraId="0744A3C1" w14:textId="77777777" w:rsidR="002E70E7" w:rsidRPr="002E70E7" w:rsidRDefault="002E70E7" w:rsidP="002E70E7">
                  <w:pPr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4" w:type="dxa"/>
                  <w:vAlign w:val="center"/>
                </w:tcPr>
                <w:p w14:paraId="6F4ADC95" w14:textId="77777777" w:rsidR="002E70E7" w:rsidRPr="002E70E7" w:rsidRDefault="002E70E7" w:rsidP="002E70E7">
                  <w:pPr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14:paraId="25FD262F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4,257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7BAE9BD5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14:paraId="749D3482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4DF4626D" w14:textId="77777777" w:rsidR="002E70E7" w:rsidRPr="002E70E7" w:rsidRDefault="002E70E7" w:rsidP="002E70E7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E70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</w:tbl>
          <w:p w14:paraId="093D1BBE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48AC8EB5" w14:textId="77777777" w:rsidR="00463719" w:rsidRPr="00463719" w:rsidRDefault="00463719" w:rsidP="002E70E7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be-BY" w:eastAsia="ru-RU"/>
              </w:rPr>
            </w:pPr>
            <w:r w:rsidRPr="00463719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be-BY" w:eastAsia="ru-RU"/>
              </w:rPr>
              <w:t xml:space="preserve">Красная строка 1,25 </w:t>
            </w:r>
          </w:p>
          <w:p w14:paraId="085DFAC1" w14:textId="0C7391C9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14:paraId="18697078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14:paraId="200C6178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16040313" w14:textId="77777777" w:rsidR="002E70E7" w:rsidRPr="002E70E7" w:rsidRDefault="002E70E7" w:rsidP="002E70E7">
            <w:pPr>
              <w:ind w:firstLine="0"/>
              <w:jc w:val="center"/>
              <w:rPr>
                <w:sz w:val="28"/>
                <w:szCs w:val="28"/>
              </w:rPr>
            </w:pPr>
            <w:r w:rsidRPr="002E70E7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E3BA238" wp14:editId="40CB139D">
                  <wp:extent cx="4831080" cy="2892249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237" cy="2907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F6B882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3E112D71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 xml:space="preserve">Рисунок 5 – Сравнение результатов до и после проведения коррекционной программы </w:t>
            </w:r>
          </w:p>
          <w:p w14:paraId="34091634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0E7">
              <w:rPr>
                <w:rFonts w:ascii="Times New Roman" w:hAnsi="Times New Roman"/>
                <w:b/>
                <w:sz w:val="24"/>
                <w:szCs w:val="24"/>
              </w:rPr>
              <w:t>по методике «Фрейбургская анкета агрессивности»</w:t>
            </w:r>
          </w:p>
          <w:p w14:paraId="5BA58DAC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4BFC6265" w14:textId="77777777" w:rsidR="00463719" w:rsidRPr="00463719" w:rsidRDefault="00463719" w:rsidP="0046371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be-BY" w:eastAsia="ru-RU"/>
              </w:rPr>
            </w:pPr>
            <w:r w:rsidRPr="00463719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be-BY" w:eastAsia="ru-RU"/>
              </w:rPr>
              <w:t xml:space="preserve">Красная строка 1,25 </w:t>
            </w:r>
          </w:p>
          <w:p w14:paraId="7938F5F1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14:paraId="1940256D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14:paraId="4CE87846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0D5AFFAE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Список использованных источников</w:t>
            </w:r>
          </w:p>
          <w:p w14:paraId="770F7F6A" w14:textId="77777777" w:rsidR="002E70E7" w:rsidRPr="002E70E7" w:rsidRDefault="002E70E7" w:rsidP="002E70E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14:paraId="2897F11B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 xml:space="preserve">1 Взрослые дети алкоголиков (ВДА) // Детки в сетке. Взрослые дети из алкогольных и других дисфункциональных семей. [Электронный ресурс]. – Режим доступа :  </w:t>
            </w:r>
            <w:hyperlink r:id="rId17" w:history="1">
              <w:r w:rsidRPr="002E70E7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u w:val="single"/>
                  <w:lang w:val="be-BY" w:eastAsia="ru-RU"/>
                </w:rPr>
                <w:t>http://www.detki-v-setke.ru</w:t>
              </w:r>
            </w:hyperlink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 xml:space="preserve"> – Дата доступа: 21.03.2015 г.</w:t>
            </w:r>
          </w:p>
          <w:p w14:paraId="68096C5A" w14:textId="77777777" w:rsidR="002E70E7" w:rsidRPr="002E70E7" w:rsidRDefault="002E70E7" w:rsidP="002E70E7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2E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Глинка, Н. Л. Общая химия: учебное пособие для вузов / Н. Л. Глинка. – Л. : Химия, 1987. – 702 с.</w:t>
            </w:r>
          </w:p>
          <w:p w14:paraId="4C8EA6D7" w14:textId="77777777" w:rsidR="002E70E7" w:rsidRPr="002E70E7" w:rsidRDefault="002E70E7" w:rsidP="002E70E7">
            <w:pPr>
              <w:tabs>
                <w:tab w:val="left" w:pos="900"/>
              </w:tabs>
              <w:rPr>
                <w:rFonts w:ascii="Calibri" w:eastAsia="Times New Roman" w:hAnsi="Calibri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3 Короткевич, О. А. Профилактика девиантного поведения: практическое руководство / О. А. Короткевич, И. А. Пылишева; М-во образования РБ, Гом. гос. ун-т им. Ф. Скорины. – Гомель : ГГУ им. Ф. Скорины, 2015. – 43 с.</w:t>
            </w:r>
          </w:p>
          <w:p w14:paraId="17A36066" w14:textId="77777777" w:rsidR="002E70E7" w:rsidRPr="002E70E7" w:rsidRDefault="002E70E7" w:rsidP="002E70E7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4 Кремень, В. Г. Філософія освіти ХХІ століття / В. Г. Кремень // Педагогіка і психологія. – 2003. – № 1 (XXXVIII). – С. 6-16.</w:t>
            </w:r>
          </w:p>
          <w:p w14:paraId="71B5D7CF" w14:textId="77777777" w:rsidR="002E70E7" w:rsidRPr="002E70E7" w:rsidRDefault="002E70E7" w:rsidP="002E7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 xml:space="preserve">5 Малажай, Г. М. Беларуская мова: тыповыя памылкі на цэнтралізаваным тэсціраванні / Г. М. Малажай, А. В. Дзябёлая, Л. В. Леванцэвіч. – Мінск : Аверсэв, 2007. – 208 с. </w:t>
            </w:r>
          </w:p>
          <w:p w14:paraId="68250739" w14:textId="77777777" w:rsidR="002E70E7" w:rsidRPr="002E70E7" w:rsidRDefault="002E70E7" w:rsidP="002E70E7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2E70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6 Толкачева, Е. Г. Развитие методик анализа финансовой устойчивости предприятий торговли на основе изучения</w:t>
            </w:r>
            <w:r w:rsidRPr="002E70E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денежных потоков: автореф. дис. на соиск. уч. степ. канд. экон. наук / Е.Г. Толкачева ; Бел. торг.-экон. ун-т. – Мн. : БТЭУ, 2004. – 20 с.</w:t>
            </w:r>
          </w:p>
        </w:tc>
      </w:tr>
    </w:tbl>
    <w:p w14:paraId="7757ED5A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3397B87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be-BY"/>
        </w:rPr>
      </w:pPr>
    </w:p>
    <w:p w14:paraId="4F4497D3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  <w:r w:rsidRPr="002E70E7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br w:type="page"/>
      </w:r>
      <w:bookmarkEnd w:id="0"/>
      <w:bookmarkEnd w:id="1"/>
    </w:p>
    <w:p w14:paraId="158152D3" w14:textId="2E97B199" w:rsidR="002E70E7" w:rsidRPr="00463719" w:rsidRDefault="002E70E7" w:rsidP="002E70E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be-BY" w:eastAsia="be-BY"/>
        </w:rPr>
      </w:pPr>
      <w:r w:rsidRPr="002E70E7"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  <w:lastRenderedPageBreak/>
        <w:t>ЗАЯВКА</w:t>
      </w:r>
    </w:p>
    <w:p w14:paraId="1D53129D" w14:textId="77777777" w:rsidR="009F082D" w:rsidRDefault="002E70E7" w:rsidP="009F08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E7"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  <w:t xml:space="preserve">на участие в </w:t>
      </w:r>
      <w:r w:rsidR="009F08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9F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заочной научно-практической конференции «</w:t>
      </w:r>
      <w:r w:rsidR="009F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ВЕКТОРЫ ПСИХОЛОГИИ:</w:t>
      </w:r>
    </w:p>
    <w:p w14:paraId="16FDE016" w14:textId="77777777" w:rsidR="002E70E7" w:rsidRPr="002E70E7" w:rsidRDefault="009F082D" w:rsidP="009F082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 личности </w:t>
      </w:r>
      <w:r w:rsidRPr="009F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современной социально-цифровой образовательной среде»</w:t>
      </w:r>
    </w:p>
    <w:p w14:paraId="248A77AC" w14:textId="77777777" w:rsidR="009F082D" w:rsidRDefault="009F082D" w:rsidP="009F08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 2022 года</w:t>
      </w:r>
    </w:p>
    <w:p w14:paraId="0C850D4E" w14:textId="11CF9331" w:rsidR="00463719" w:rsidRPr="00463719" w:rsidRDefault="00463719" w:rsidP="00463719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be-BY" w:eastAsia="be-BY"/>
        </w:rPr>
        <w:t>(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be-BY" w:eastAsia="be-BY"/>
        </w:rPr>
        <w:t xml:space="preserve">только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be-BY" w:eastAsia="be-BY"/>
        </w:rPr>
        <w:t>для преподавателей и ученых)</w:t>
      </w:r>
    </w:p>
    <w:p w14:paraId="6F1DC67E" w14:textId="77777777" w:rsidR="002E70E7" w:rsidRPr="002E70E7" w:rsidRDefault="002E70E7" w:rsidP="002E70E7">
      <w:pPr>
        <w:ind w:firstLine="0"/>
        <w:rPr>
          <w:rFonts w:ascii="Times New Roman" w:eastAsia="Times New Roman" w:hAnsi="Times New Roman" w:cs="Times New Roman"/>
          <w:color w:val="002060"/>
          <w:lang w:eastAsia="ru-RU"/>
        </w:rPr>
      </w:pPr>
    </w:p>
    <w:p w14:paraId="6454B4C6" w14:textId="77777777" w:rsidR="002E70E7" w:rsidRP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Внимательно заполните форму заявки! Заявки по другой форме не принимаются!</w:t>
      </w:r>
    </w:p>
    <w:p w14:paraId="20A80A71" w14:textId="77777777" w:rsidR="002E70E7" w:rsidRPr="002E70E7" w:rsidRDefault="002E70E7" w:rsidP="002E70E7">
      <w:pPr>
        <w:ind w:firstLine="0"/>
        <w:rPr>
          <w:rFonts w:ascii="Times New Roman" w:eastAsia="Times New Roman" w:hAnsi="Times New Roman" w:cs="Times New Roman"/>
          <w:color w:val="00206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2E70E7" w:rsidRPr="002E70E7" w14:paraId="2F6E4CDB" w14:textId="77777777" w:rsidTr="00833D01">
        <w:trPr>
          <w:trHeight w:val="56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A543DA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участника конференции (полностью)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8E1E2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1F0CA80B" w14:textId="77777777" w:rsidTr="00833D01">
        <w:trPr>
          <w:trHeight w:val="140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7386A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Тема научного доклада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BFF98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D92FD3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61D26A27" w14:textId="77777777" w:rsidTr="00833D01">
        <w:trPr>
          <w:trHeight w:val="120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97612C" w14:textId="77777777" w:rsidR="002E70E7" w:rsidRPr="002E70E7" w:rsidRDefault="002E70E7" w:rsidP="002E70E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и название проблемного поля конференции </w:t>
            </w:r>
          </w:p>
          <w:p w14:paraId="2177B126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3C252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6857DC71" w14:textId="77777777" w:rsidTr="00833D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3401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образовательного учреждения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265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2BB2FCC0" w14:textId="77777777" w:rsidTr="00833D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CFB8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sz w:val="24"/>
                <w:szCs w:val="24"/>
              </w:rPr>
              <w:t xml:space="preserve">Город, страна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7233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5E86A9CE" w14:textId="77777777" w:rsidTr="00833D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0CA6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E6F1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C46C96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22F9FA47" w14:textId="77777777" w:rsidTr="00833D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D3294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номер телефона участника с указанием международного кода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FA4370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</w:t>
            </w:r>
          </w:p>
        </w:tc>
      </w:tr>
    </w:tbl>
    <w:p w14:paraId="6B03406B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76CB45C6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6F40B556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079A08D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751101E2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88231F1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5C2A153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36B3BE86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8A0FE90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435292A9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  <w:r w:rsidRPr="002E70E7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t>ПРИМЕР ОФОРМЛЕНИЯ ДОКЛАДА (студенческого)</w:t>
      </w:r>
    </w:p>
    <w:p w14:paraId="51D127A6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E70E7" w:rsidRPr="002E70E7" w14:paraId="58C8952B" w14:textId="77777777" w:rsidTr="00833D01">
        <w:tc>
          <w:tcPr>
            <w:tcW w:w="9854" w:type="dxa"/>
            <w:shd w:val="clear" w:color="auto" w:fill="auto"/>
          </w:tcPr>
          <w:p w14:paraId="5FEAE55E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Т. С. Светлакова</w:t>
            </w:r>
          </w:p>
          <w:p w14:paraId="516E2DB9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Научный руководитель: В. Р. Большакова</w:t>
            </w: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к.пс.н., доцент</w:t>
            </w:r>
          </w:p>
          <w:p w14:paraId="0ADD059A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«Гомельский государственный университет имени Франциска Скорины»,</w:t>
            </w:r>
          </w:p>
          <w:p w14:paraId="5C2C8DEE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Гомель, Беларусь</w:t>
            </w:r>
          </w:p>
          <w:p w14:paraId="344DCB03" w14:textId="77777777" w:rsidR="002E70E7" w:rsidRPr="002E70E7" w:rsidRDefault="002E70E7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r w:rsidRPr="002E70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 xml:space="preserve"> </w:t>
            </w:r>
          </w:p>
          <w:p w14:paraId="27720CFB" w14:textId="04D2781F" w:rsidR="002E70E7" w:rsidRPr="00463719" w:rsidRDefault="00463719" w:rsidP="002E70E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 w:eastAsia="be-BY"/>
              </w:rPr>
            </w:pPr>
            <w:r w:rsidRPr="004637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be-BY"/>
              </w:rPr>
              <w:t xml:space="preserve">Развитие творческих способностей у подростков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 w:eastAsia="be-BY"/>
              </w:rPr>
              <w:t>16пт</w:t>
            </w:r>
          </w:p>
          <w:p w14:paraId="5D68B952" w14:textId="77777777" w:rsidR="002E70E7" w:rsidRPr="002E70E7" w:rsidRDefault="002E70E7" w:rsidP="002E70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</w:pPr>
          </w:p>
          <w:p w14:paraId="159A6B37" w14:textId="77777777" w:rsidR="002E70E7" w:rsidRPr="002E70E7" w:rsidRDefault="002E70E7" w:rsidP="002E70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</w:pPr>
            <w:r w:rsidRPr="002E70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  <w:t>ДАЛЕЕ КАК В ПРИМЕРЕ ОФОРМЛЕНИЯ СТАТЬИ</w:t>
            </w:r>
          </w:p>
          <w:p w14:paraId="600FCA16" w14:textId="77777777" w:rsidR="002E70E7" w:rsidRPr="002E70E7" w:rsidRDefault="002E70E7" w:rsidP="002E70E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e-BY"/>
              </w:rPr>
            </w:pPr>
          </w:p>
        </w:tc>
      </w:tr>
    </w:tbl>
    <w:p w14:paraId="220F7108" w14:textId="77777777" w:rsidR="002E70E7" w:rsidRPr="002E70E7" w:rsidRDefault="002E70E7" w:rsidP="002E70E7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</w:p>
    <w:p w14:paraId="77D50EDA" w14:textId="77777777" w:rsidR="002E70E7" w:rsidRPr="002E70E7" w:rsidRDefault="002E70E7" w:rsidP="002E70E7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</w:p>
    <w:p w14:paraId="43A7A646" w14:textId="77777777" w:rsidR="002E70E7" w:rsidRPr="002E70E7" w:rsidRDefault="002E70E7" w:rsidP="002E70E7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</w:p>
    <w:p w14:paraId="11A2A69F" w14:textId="77777777" w:rsidR="002E70E7" w:rsidRPr="002E70E7" w:rsidRDefault="002E70E7" w:rsidP="002E70E7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</w:p>
    <w:p w14:paraId="27DED76A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2AFAB315" w14:textId="77777777" w:rsidR="002E70E7" w:rsidRPr="002E70E7" w:rsidRDefault="002E70E7" w:rsidP="002E70E7">
      <w:pPr>
        <w:ind w:firstLine="0"/>
        <w:jc w:val="left"/>
        <w:rPr>
          <w:lang w:val="be-BY"/>
        </w:rPr>
      </w:pPr>
      <w:r w:rsidRPr="002E70E7">
        <w:rPr>
          <w:lang w:val="be-BY"/>
        </w:rPr>
        <w:br w:type="page"/>
      </w:r>
    </w:p>
    <w:p w14:paraId="6EB50198" w14:textId="77777777" w:rsidR="002E70E7" w:rsidRPr="002E70E7" w:rsidRDefault="002E70E7" w:rsidP="002E70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0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ЗАЯВКА</w:t>
      </w:r>
    </w:p>
    <w:p w14:paraId="310B23AC" w14:textId="77777777" w:rsidR="002E70E7" w:rsidRP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E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9F08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E7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</w:t>
      </w:r>
      <w:r w:rsidRPr="002E70E7">
        <w:rPr>
          <w:rFonts w:ascii="Times New Roman" w:hAnsi="Times New Roman" w:cs="Times New Roman"/>
          <w:b/>
          <w:sz w:val="28"/>
          <w:szCs w:val="28"/>
        </w:rPr>
        <w:t>ом</w:t>
      </w: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2E70E7">
        <w:rPr>
          <w:rFonts w:ascii="Times New Roman" w:hAnsi="Times New Roman" w:cs="Times New Roman"/>
          <w:b/>
          <w:sz w:val="28"/>
          <w:szCs w:val="28"/>
        </w:rPr>
        <w:t>е</w:t>
      </w: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3645647" w14:textId="77777777" w:rsidR="002E70E7" w:rsidRP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лучший научный доклад студентов, магистрантов и аспирантов </w:t>
      </w:r>
    </w:p>
    <w:p w14:paraId="0B4E9EA3" w14:textId="77777777" w:rsidR="002E70E7" w:rsidRPr="002E70E7" w:rsidRDefault="002E70E7" w:rsidP="002E70E7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«ВЕКТОРЫ ПСИХОЛОГИИ»</w:t>
      </w:r>
    </w:p>
    <w:p w14:paraId="62289992" w14:textId="77777777" w:rsidR="009F082D" w:rsidRDefault="009F082D" w:rsidP="009F082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 2022 года</w:t>
      </w:r>
    </w:p>
    <w:p w14:paraId="4A986562" w14:textId="69A98538" w:rsidR="002E70E7" w:rsidRPr="00463719" w:rsidRDefault="00463719" w:rsidP="002E70E7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637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(только для студентов)</w:t>
      </w:r>
    </w:p>
    <w:p w14:paraId="5376374B" w14:textId="121FA610" w:rsidR="002E70E7" w:rsidRDefault="002E70E7" w:rsidP="002E70E7">
      <w:pPr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70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Внимательно заполните форму заявки! Заявки по другой форме не принимаются!</w:t>
      </w:r>
    </w:p>
    <w:p w14:paraId="2564D2E5" w14:textId="77777777" w:rsidR="008928D8" w:rsidRDefault="008928D8" w:rsidP="002E70E7">
      <w:pPr>
        <w:ind w:firstLine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8928D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Для студентов данная форма является заявкой для участия и в конкурсе, </w:t>
      </w:r>
    </w:p>
    <w:p w14:paraId="63326364" w14:textId="37F3F759" w:rsidR="008928D8" w:rsidRPr="008928D8" w:rsidRDefault="008928D8" w:rsidP="002E70E7">
      <w:pPr>
        <w:ind w:firstLine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8928D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и в конференции, вторую заполнять не нужно</w:t>
      </w:r>
    </w:p>
    <w:p w14:paraId="79341827" w14:textId="77777777" w:rsidR="002E70E7" w:rsidRPr="002E70E7" w:rsidRDefault="002E70E7" w:rsidP="002E70E7">
      <w:pPr>
        <w:ind w:firstLine="0"/>
        <w:rPr>
          <w:rFonts w:ascii="Times New Roman" w:eastAsia="Times New Roman" w:hAnsi="Times New Roman" w:cs="Times New Roman"/>
          <w:color w:val="00206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E70E7" w:rsidRPr="002E70E7" w14:paraId="5D9D0653" w14:textId="77777777" w:rsidTr="00833D01">
        <w:trPr>
          <w:trHeight w:val="56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8F7D30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участника форума (полностью)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27F5E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76266CE3" w14:textId="77777777" w:rsidTr="00833D01">
        <w:trPr>
          <w:trHeight w:val="14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087B70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Тема научного доклада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45700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3A5046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76D88706" w14:textId="77777777" w:rsidTr="00833D01">
        <w:trPr>
          <w:trHeight w:val="12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2C2A0A" w14:textId="77777777" w:rsidR="002E70E7" w:rsidRPr="002E70E7" w:rsidRDefault="002E70E7" w:rsidP="002E70E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и название проблемного поля конференции, в рамках которого Вы желаете принять участие в конкурсе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5598ED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220C30E3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E398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учреждения, в котором обучается участник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2624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43487585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26F7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BE7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0E7" w:rsidRPr="002E70E7" w14:paraId="0A7E8556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8AC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номер телефона участника с указанием международного кода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F1A7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</w:t>
            </w:r>
          </w:p>
        </w:tc>
      </w:tr>
      <w:tr w:rsidR="002E70E7" w:rsidRPr="002E70E7" w14:paraId="316AF983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FCD9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научного руководителя (полностью)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EB0C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E7" w:rsidRPr="002E70E7" w14:paraId="05AAB4A5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DB5F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 и должность научного руководителя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C1F9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C4E0B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E7" w:rsidRPr="002E70E7" w14:paraId="3A415769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DDB6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научного руководителя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255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5CEF4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E7" w:rsidRPr="002E70E7" w14:paraId="3CB2DDF1" w14:textId="77777777" w:rsidTr="00833D0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18DB" w14:textId="77777777" w:rsidR="002E70E7" w:rsidRPr="002E70E7" w:rsidRDefault="002E70E7" w:rsidP="002E70E7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номер телефона научного руководителя с указанием международного кода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6EDD" w14:textId="77777777" w:rsidR="002E70E7" w:rsidRPr="002E70E7" w:rsidRDefault="002E70E7" w:rsidP="002E70E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</w:t>
            </w:r>
          </w:p>
        </w:tc>
      </w:tr>
    </w:tbl>
    <w:p w14:paraId="34F92F3B" w14:textId="77777777" w:rsidR="002E70E7" w:rsidRPr="002E70E7" w:rsidRDefault="002E70E7" w:rsidP="002E70E7">
      <w:pPr>
        <w:ind w:firstLine="0"/>
        <w:jc w:val="left"/>
        <w:rPr>
          <w:lang w:val="be-BY"/>
        </w:rPr>
      </w:pPr>
    </w:p>
    <w:p w14:paraId="5695CB9D" w14:textId="77777777" w:rsidR="002E70E7" w:rsidRPr="002E70E7" w:rsidRDefault="002E70E7" w:rsidP="002E70E7">
      <w:pPr>
        <w:spacing w:after="200" w:line="276" w:lineRule="auto"/>
        <w:ind w:firstLine="0"/>
        <w:jc w:val="left"/>
      </w:pPr>
    </w:p>
    <w:p w14:paraId="4BB1366D" w14:textId="77777777" w:rsidR="008E6F15" w:rsidRDefault="008E6F15"/>
    <w:sectPr w:rsidR="008E6F15" w:rsidSect="002865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5.8pt;height:25.8pt;visibility:visible" o:bullet="t">
        <v:imagedata r:id="rId1" o:title="" croptop="14883f" cropbottom="15884f" cropleft="11256f" cropright="10631f"/>
      </v:shape>
    </w:pict>
  </w:numPicBullet>
  <w:abstractNum w:abstractNumId="0" w15:restartNumberingAfterBreak="0">
    <w:nsid w:val="2D4154B5"/>
    <w:multiLevelType w:val="hybridMultilevel"/>
    <w:tmpl w:val="9288D8B8"/>
    <w:lvl w:ilvl="0" w:tplc="94CAA86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07A0"/>
    <w:multiLevelType w:val="hybridMultilevel"/>
    <w:tmpl w:val="7EE69AE2"/>
    <w:lvl w:ilvl="0" w:tplc="7C1A735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630CC3E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1F5082D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EB07EB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00EF0E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B921746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3782FD1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E6E0A86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A6DE36DE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 w16cid:durableId="1031035795">
    <w:abstractNumId w:val="1"/>
  </w:num>
  <w:num w:numId="2" w16cid:durableId="36093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0E7"/>
    <w:rsid w:val="00023DA3"/>
    <w:rsid w:val="002C7C4A"/>
    <w:rsid w:val="002D4008"/>
    <w:rsid w:val="002E70E7"/>
    <w:rsid w:val="003309ED"/>
    <w:rsid w:val="0035610A"/>
    <w:rsid w:val="003E5E27"/>
    <w:rsid w:val="00463719"/>
    <w:rsid w:val="004E6787"/>
    <w:rsid w:val="005D789F"/>
    <w:rsid w:val="006367DC"/>
    <w:rsid w:val="0078308A"/>
    <w:rsid w:val="00783FB2"/>
    <w:rsid w:val="007B0712"/>
    <w:rsid w:val="008928D8"/>
    <w:rsid w:val="008E6F15"/>
    <w:rsid w:val="009F082D"/>
    <w:rsid w:val="00A83D54"/>
    <w:rsid w:val="00C90641"/>
    <w:rsid w:val="00D05062"/>
    <w:rsid w:val="00D67EC5"/>
    <w:rsid w:val="00F84959"/>
    <w:rsid w:val="00F864B2"/>
    <w:rsid w:val="00FB6C2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6F0172"/>
  <w15:docId w15:val="{228815DC-43CC-4BA6-9B7E-A87C39B9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vectors@gmail.com" TargetMode="External"/><Relationship Id="rId13" Type="http://schemas.openxmlformats.org/officeDocument/2006/relationships/hyperlink" Target="http://blanker.ru/doc/dogovor-avtor-peredacha-neiskluchitelnih-pra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vectors@gmail.com" TargetMode="External"/><Relationship Id="rId12" Type="http://schemas.openxmlformats.org/officeDocument/2006/relationships/hyperlink" Target="mailto:psyvectors@gmail.com" TargetMode="External"/><Relationship Id="rId17" Type="http://schemas.openxmlformats.org/officeDocument/2006/relationships/hyperlink" Target="http://www.detki-v-setk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conference.bsu.by/course/view.php?id=16" TargetMode="External"/><Relationship Id="rId11" Type="http://schemas.openxmlformats.org/officeDocument/2006/relationships/hyperlink" Target="mailto:psyvectors@gmail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psyvectors@gmail.com" TargetMode="External"/><Relationship Id="rId10" Type="http://schemas.openxmlformats.org/officeDocument/2006/relationships/hyperlink" Target="mailto:psyvector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lanker.ru/doc/dogovor-avtor-peredacha-neiskluchitelnih-prav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Короткевич</dc:creator>
  <cp:lastModifiedBy>Tasha Georg</cp:lastModifiedBy>
  <cp:revision>12</cp:revision>
  <dcterms:created xsi:type="dcterms:W3CDTF">2022-04-05T11:55:00Z</dcterms:created>
  <dcterms:modified xsi:type="dcterms:W3CDTF">2022-04-17T21:12:00Z</dcterms:modified>
</cp:coreProperties>
</file>